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2024年海南省农业科学院蔬菜研究所单位预算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海南省农业科学院蔬菜研究所概况</w:t>
      </w:r>
    </w:p>
    <w:p>
      <w:pPr>
        <w:pStyle w:val="7"/>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海南省农业科学院蔬菜研究所2024年单位预算表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海南省农业科学院蔬菜研究所2024年单位预算情况说明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黑体" w:hAnsi="黑体" w:eastAsia="黑体"/>
          <w:sz w:val="32"/>
          <w:szCs w:val="32"/>
        </w:rPr>
      </w:pPr>
      <w:r>
        <w:rPr>
          <w:rFonts w:hint="eastAsia" w:ascii="黑体" w:hAnsi="黑体" w:eastAsia="黑体"/>
          <w:sz w:val="32"/>
          <w:szCs w:val="32"/>
        </w:rPr>
        <w:t>海南省农业科学院蔬菜研究所概况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海南省农业科学院蔬菜研究所主要开展蔬菜产业研究、促进农业技术发展；蔬菜种质资源收集、保存、鉴定与利用；瓜菜新品种引进与选育研究，瓜菜栽培新技术引进吸收、消化、创新与研究，相关社会服务。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机构设置</w:t>
      </w:r>
    </w:p>
    <w:p>
      <w:pPr>
        <w:pStyle w:val="7"/>
        <w:spacing w:line="620" w:lineRule="exact"/>
        <w:ind w:firstLine="640"/>
        <w:jc w:val="left"/>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根据省机构编制委员会办公室文件规定，我单位内设办公室、瓜类蔬菜研究室、茄果类蔬菜研究室、叶菜豆类研究室、生理生态与栽培研究室5个科级机构。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海南省农业科学院蔬菜研究所2024年单位预算表</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1、 财政拨款收支总表（见附表1）</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2、一般公共预算支出表（见附表2）</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3、一般公共预算基本支出表（见附表3）</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4、一般公共预算“三公”经费支出表（见附表4）</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5、政府性基金预算支出表（见附表5）</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6、政府性基金预算“三公”经费支出表（见附表6）</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7、单位收支总表（见附表7）</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8、单位收入总表（见附表8）</w:t>
      </w:r>
    </w:p>
    <w:p>
      <w:pPr>
        <w:widowControl/>
        <w:shd w:val="clear" w:color="auto" w:fill="FFFFFF"/>
        <w:ind w:firstLine="645"/>
        <w:jc w:val="left"/>
        <w:rPr>
          <w:rFonts w:ascii="仿宋" w:hAnsi="仿宋" w:eastAsia="仿宋" w:cs="仿宋_GB2312"/>
          <w:sz w:val="32"/>
          <w:szCs w:val="32"/>
        </w:rPr>
      </w:pPr>
      <w:r>
        <w:rPr>
          <w:rFonts w:hint="eastAsia" w:ascii="仿宋" w:hAnsi="仿宋" w:eastAsia="仿宋" w:cs="仿宋_GB2312"/>
          <w:sz w:val="32"/>
          <w:szCs w:val="32"/>
        </w:rPr>
        <w:t>9、单位支出总表（见附表9）</w:t>
      </w:r>
    </w:p>
    <w:p>
      <w:pPr>
        <w:ind w:firstLine="640" w:firstLineChars="200"/>
        <w:rPr>
          <w:rFonts w:ascii="仿宋" w:hAnsi="仿宋" w:eastAsia="仿宋"/>
          <w:sz w:val="32"/>
          <w:szCs w:val="32"/>
        </w:rPr>
      </w:pPr>
      <w:r>
        <w:rPr>
          <w:rFonts w:hint="eastAsia" w:ascii="仿宋" w:hAnsi="仿宋" w:eastAsia="仿宋" w:cs="仿宋_GB2312"/>
          <w:sz w:val="32"/>
          <w:szCs w:val="32"/>
        </w:rPr>
        <w:t>10、项目支出绩效信息表（见附表10）</w:t>
      </w:r>
    </w:p>
    <w:p>
      <w:pPr>
        <w:rPr>
          <w:rFonts w:ascii="黑体" w:hAnsi="黑体" w:eastAsia="黑体"/>
          <w:szCs w:val="21"/>
        </w:rPr>
      </w:pPr>
      <w:r>
        <w:rPr>
          <w:rFonts w:hint="eastAsia" w:ascii="黑体" w:hAnsi="黑体" w:eastAsia="黑体"/>
          <w:sz w:val="32"/>
          <w:szCs w:val="32"/>
        </w:rPr>
        <w:t>第三部分   海南省农业科学院蔬菜研究所2024年单位预算情况说明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一、关于海南省农业科学院蔬菜研究所2024年财政拨款收支预算情况的总体说明</w:t>
      </w:r>
    </w:p>
    <w:p>
      <w:pPr>
        <w:ind w:firstLine="800" w:firstLineChars="250"/>
        <w:rPr>
          <w:rFonts w:ascii="仿宋_GB2312" w:hAnsi="黑体" w:eastAsia="仿宋_GB2312"/>
          <w:sz w:val="32"/>
          <w:szCs w:val="32"/>
        </w:rPr>
      </w:pPr>
      <w:r>
        <w:rPr>
          <w:rFonts w:hint="eastAsia" w:ascii="仿宋_GB2312" w:hAnsi="黑体" w:eastAsia="仿宋_GB2312"/>
          <w:sz w:val="32"/>
          <w:szCs w:val="32"/>
        </w:rPr>
        <w:t>海南省农业科学院蔬菜研究所是公益二类自理事业单位，2024年无财政拨款收支总预算</w:t>
      </w:r>
    </w:p>
    <w:p>
      <w:pPr>
        <w:ind w:firstLine="640"/>
        <w:jc w:val="left"/>
        <w:rPr>
          <w:rFonts w:ascii="黑体" w:hAnsi="黑体" w:eastAsia="黑体"/>
          <w:sz w:val="32"/>
          <w:szCs w:val="32"/>
        </w:rPr>
      </w:pPr>
      <w:r>
        <w:rPr>
          <w:rFonts w:hint="eastAsia" w:ascii="黑体" w:hAnsi="黑体" w:eastAsia="黑体"/>
          <w:sz w:val="32"/>
          <w:szCs w:val="32"/>
        </w:rPr>
        <w:t>二、关于海南省农业科学院蔬菜研究所2024年一般公共预算当年拨款情况说明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left="638" w:leftChars="304"/>
        <w:jc w:val="left"/>
        <w:rPr>
          <w:rFonts w:ascii="楷体" w:hAnsi="楷体" w:eastAsia="楷体"/>
          <w:sz w:val="32"/>
          <w:szCs w:val="32"/>
        </w:rPr>
      </w:pPr>
      <w:r>
        <w:rPr>
          <w:rFonts w:hint="eastAsia" w:ascii="仿宋_GB2312" w:hAnsi="黑体" w:eastAsia="仿宋_GB2312"/>
          <w:sz w:val="32"/>
          <w:szCs w:val="32"/>
        </w:rPr>
        <w:t>海南省农业科学院蔬菜研究所2024年无一般公共预算</w:t>
      </w:r>
      <w:r>
        <w:rPr>
          <w:rFonts w:hint="eastAsia" w:ascii="楷体" w:hAnsi="楷体" w:eastAsia="楷体"/>
          <w:sz w:val="32"/>
          <w:szCs w:val="32"/>
        </w:rPr>
        <w:t>（二）一般公共预算当年拨款结构情况</w:t>
      </w:r>
    </w:p>
    <w:p>
      <w:pPr>
        <w:ind w:left="638" w:leftChars="304"/>
        <w:jc w:val="left"/>
        <w:rPr>
          <w:rFonts w:ascii="楷体" w:hAnsi="楷体" w:eastAsia="楷体"/>
          <w:sz w:val="32"/>
          <w:szCs w:val="32"/>
        </w:rPr>
      </w:pPr>
      <w:r>
        <w:rPr>
          <w:rFonts w:hint="eastAsia" w:ascii="仿宋_GB2312" w:hAnsi="黑体" w:eastAsia="仿宋_GB2312"/>
          <w:sz w:val="32"/>
          <w:szCs w:val="32"/>
        </w:rPr>
        <w:t>海南省农业科学院蔬菜研究所2024年无一般公共预算</w:t>
      </w:r>
      <w:r>
        <w:rPr>
          <w:rFonts w:hint="eastAsia" w:ascii="楷体" w:hAnsi="楷体" w:eastAsia="楷体"/>
          <w:sz w:val="32"/>
          <w:szCs w:val="32"/>
        </w:rPr>
        <w:t>（三）一般公共预算当年拨款具体使用情况</w:t>
      </w:r>
    </w:p>
    <w:p>
      <w:pPr>
        <w:ind w:firstLine="640"/>
        <w:rPr>
          <w:rFonts w:ascii="黑体" w:hAnsi="黑体" w:eastAsia="黑体"/>
          <w:sz w:val="32"/>
          <w:szCs w:val="32"/>
        </w:rPr>
      </w:pPr>
      <w:r>
        <w:rPr>
          <w:rFonts w:hint="eastAsia" w:ascii="仿宋_GB2312" w:hAnsi="黑体" w:eastAsia="仿宋_GB2312"/>
          <w:sz w:val="32"/>
          <w:szCs w:val="32"/>
        </w:rPr>
        <w:t>海南省农业科学院蔬菜研究所2024年无一般公共预算</w:t>
      </w:r>
      <w:r>
        <w:rPr>
          <w:rFonts w:hint="eastAsia" w:ascii="黑体" w:hAnsi="黑体" w:eastAsia="黑体"/>
          <w:sz w:val="32"/>
          <w:szCs w:val="32"/>
        </w:rPr>
        <w:t>三、关于海南省农业科学院蔬菜研究所2024年一般公共预算基本支出情况说明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海南省农业科学院蔬菜研究所2024年无一般公共预算基本支出。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四、海南省农业科学院蔬菜研究所2024年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（一）海南省农业科学院蔬菜研究所2024年无一般公共预算“三公”经费预算。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（二）海南省农业科学院蔬菜研究所2024年无政府性基金预算“三公”经费预算。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五、关于海南省农业科学院蔬菜研究所2024年政府性基金预算当年拨款情况说明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本单位2024年无政府性基金预算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本单位2024年无政府性基金预算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本单位2024年无政府性基金预算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六、关于海南省农业科学院蔬菜研究所2024年收支预算情况的总体说明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海南省农业科学院蔬菜研究所所有收入和支出均纳入部门预算管理。收入包括：其他财政资金收入、事业收入、其他收入；支出包括：科学技术支出、社会保障和就业支出、卫生健康支出、住房保障支出、事业支出。海南省农业科学院蔬菜研究所2024年收支总预算1090.24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七、关于海南省农业科学院蔬菜研究所2024年收入预算情况说明</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农业科学院蔬菜研究所2024年收入预算1090.24万元，其中：事业收入450万元，占41.28%；上年结转640.24万元，占58.72%。比上年预算数增加96.45万元，主要是上年结转的重大专项、现代农业技术体系等项目资金较上年有大幅度的增长以及人员经费较上年有所增长。</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八、关于海南省农业科学院蔬菜研究所2024年支出预算情况说明</w:t>
      </w:r>
    </w:p>
    <w:p>
      <w:pPr>
        <w:ind w:firstLine="640" w:firstLineChars="200"/>
        <w:rPr>
          <w:rFonts w:ascii="仿宋" w:hAnsi="仿宋" w:eastAsia="仿宋"/>
          <w:sz w:val="32"/>
          <w:szCs w:val="32"/>
          <w:u w:val="single"/>
        </w:rPr>
      </w:pPr>
      <w:r>
        <w:rPr>
          <w:rFonts w:hint="eastAsia" w:ascii="仿宋_GB2312" w:hAnsi="黑体" w:eastAsia="仿宋_GB2312"/>
          <w:sz w:val="32"/>
          <w:szCs w:val="32"/>
        </w:rPr>
        <w:t>海南省农业科学院蔬菜研究所2024年支出预算1090.24万元，其中：基本支出247.62万元，占22.71%；项目支出842.62万元，占77.29%。比上年预算数增加96.45万元，主要是上年结转的重大专项、现代农业技术体系等项目资金较上年有大幅度的增长以及人员经费较上年有所增长。</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 xml:space="preserve">九、其他重要事项的情况说明                                                                                                                                                                                                                                                                                                                                                                                                                                                                                                                                                                                                                                                                                                                                                                                                                                                                                                                                                                                                                                                                                                                                                                                                                                                                                                                                                                                                                                                                                                                                                                                                                                                                                                                                                                                                                                                                                                                                                                                                                                                                                                                                                                                                                                                                                                                                                                                                                                                                                                                                                                                                                                                                                                                                                                                                                                                                                                                                                                                                                                                                                                                                                                                                                                                                                                                                                                                                                                                                                                                                                                                                                                                                                                                                                                                                                                                                                                                                                                                                                                                                                                                                                                                                   </w:t>
      </w:r>
      <w:r>
        <w:rPr>
          <w:rFonts w:hint="eastAsia" w:ascii="黑体" w:hAnsi="黑体" w:eastAsia="黑体" w:cs="Times New Roman"/>
          <w:sz w:val="32"/>
          <w:shd w:val="clear" w:color="auto" w:fill="FFFFFF"/>
        </w:rPr>
        <w:t xml:space="preserve">                                                                                                                                                                                                                                                                                                                                                                                                                                                                                                                                                                                                                                                                                                                                                                                                                                                                                                                                                                                                                                                                                                                                                                                                                                                                                                                                                                                                                                                                                                                                                                                                                                                                                                                                                                                                                                                                                                                                                                                                                                                                                                                                                                                                                                                                                                                                                                                                                                                                                                                                                                                                                                                                                                                                                                                                                                                                                                                                                                                                                                                                                                                                                                                                                                                                                                                                                                                                                                                                                                                                                                                                                                                                                                                                                                                                                                                                                                                                                                                                                                                                                                                                                                                                                </w:t>
      </w:r>
      <w:r>
        <w:rPr>
          <w:rFonts w:hint="eastAsia" w:ascii="黑体" w:hAnsi="黑体" w:eastAsia="黑体" w:cs="Times New Roman"/>
          <w:sz w:val="32"/>
          <w:shd w:val="clear" w:color="auto" w:fill="FFFFFF"/>
        </w:rPr>
        <w:t xml:space="preserve">                                                                                                                                                                                                                                                                                                                                                                                                                                                                                                                                                                                                                                                                                                                                                                                                                                                                                                                                                                                                                                                                                                                                                                                                                                                                                                                                                                                                                                                                                                                                                                                                                                                                                                                                                                                                                                                                                                                                                                                                                                                                                                                                                                                                                                                                                                                                                                                                                                                                                                                                                                                                                                                                                                                                                                                                                                                                                                                                                                                                                                                                                                                                                                                                                                                                                                                                                                                                                                                                                                                                                                                                                                                                                                                                                                                                                                                                                                                                                                                                                                                                                                                                                                                                                </w:t>
      </w:r>
      <w:r>
        <w:rPr>
          <w:rFonts w:hint="eastAsia" w:ascii="黑体" w:hAnsi="黑体" w:eastAsia="黑体" w:cs="Times New Roman"/>
          <w:sz w:val="32"/>
          <w:shd w:val="clear" w:color="auto" w:fill="FFFFFF"/>
        </w:rPr>
        <w:t xml:space="preserve">                                                                                                                                                                                                                                                                                                                                                                                                                                                                                                                                                                                                                                                                                                                                                                                                                                                                                                                                                                                                                                                                                                                                                                                                                                                                                                                                                                                                                                                                                                                                                                                                                                                                                                                                                                                                                                                                                                                                                                                                                                                                                                                                                                                                                                                                                                                                                                                                                                                                                                                                                                                                                                                                                                                                                                                                                                                                                                                                                                                                                                                                                                                                                                                                                                                                                                                                                                                                                                                                                                                                                                                                                                                                                                                                                                                                                                                                                                                                                                                                                                                                                                                                                                                                                </w:t>
      </w:r>
      <w:r>
        <w:rPr>
          <w:rFonts w:hint="eastAsia" w:ascii="黑体" w:hAnsi="黑体" w:eastAsia="黑体" w:cs="Times New Roman"/>
          <w:sz w:val="32"/>
          <w:shd w:val="clear" w:color="auto" w:fill="FFFFFF"/>
        </w:rPr>
        <w:t xml:space="preserve">                                                                                                                                                                                                                                                                                                                                                                                                                                                                                                                                                                                                                                                                                                                                                                                                                                                                                                                                                                                                                                                                                                                                                                                                                                                                                                                                                                                                                                                                                                                                                                                                                                                                                                                                                                                                                                                                                                                                                                                                                                                                                                                                                                                                                                                                                                                                                                                                                                                                                                                                                                                                                                                                                                                                                                                                                                                                                                                                                                                                                                                                                                                                                                                                                                                                                                                                                                                                                                                                                                                                                                                                                                                                                                                                                                                                                                                                                                                                                                                                                                                                                                                          </w:t>
      </w:r>
    </w:p>
    <w:p>
      <w:pPr>
        <w:ind w:firstLine="643" w:firstLineChars="200"/>
        <w:rPr>
          <w:rFonts w:ascii="楷体" w:hAnsi="楷体" w:eastAsia="楷体"/>
          <w:b/>
          <w:sz w:val="32"/>
          <w:szCs w:val="32"/>
        </w:rPr>
      </w:pPr>
      <w:r>
        <w:rPr>
          <w:rFonts w:hint="eastAsia" w:ascii="楷体" w:hAnsi="楷体" w:eastAsia="楷体"/>
          <w:b/>
          <w:sz w:val="32"/>
          <w:szCs w:val="32"/>
        </w:rPr>
        <w:t>（一）机关运行经费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2024年海南省农业科学院蔬菜研究所无机关运行经费预算。</w:t>
      </w:r>
    </w:p>
    <w:p>
      <w:pPr>
        <w:ind w:firstLine="643" w:firstLineChars="200"/>
        <w:rPr>
          <w:rFonts w:ascii="楷体" w:hAnsi="楷体" w:eastAsia="楷体"/>
          <w:b/>
          <w:sz w:val="32"/>
          <w:szCs w:val="32"/>
        </w:rPr>
      </w:pPr>
      <w:r>
        <w:rPr>
          <w:rFonts w:hint="eastAsia" w:ascii="楷体" w:hAnsi="楷体" w:eastAsia="楷体"/>
          <w:b/>
          <w:sz w:val="32"/>
          <w:szCs w:val="32"/>
        </w:rPr>
        <w:t>（二）政府采购情况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2024年海南省农业科学院蔬菜研究所无政府采购预算。</w:t>
      </w:r>
    </w:p>
    <w:p>
      <w:pPr>
        <w:ind w:firstLine="643" w:firstLineChars="200"/>
        <w:rPr>
          <w:rFonts w:ascii="楷体" w:hAnsi="楷体" w:eastAsia="楷体"/>
          <w:b/>
          <w:sz w:val="32"/>
          <w:szCs w:val="32"/>
        </w:rPr>
      </w:pPr>
      <w:r>
        <w:rPr>
          <w:rFonts w:hint="eastAsia" w:ascii="楷体" w:hAnsi="楷体" w:eastAsia="楷体"/>
          <w:b/>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截至2023年12月31日，海南省农业科学院蔬菜研究所共有车辆1辆，其中必要业务用车1辆</w:t>
      </w:r>
      <w:r>
        <w:rPr>
          <w:rFonts w:hint="eastAsia" w:ascii="仿宋" w:hAnsi="仿宋" w:eastAsia="仿宋" w:cs="仿宋_GB2312"/>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（四）绩效目标设置情况</w:t>
      </w:r>
    </w:p>
    <w:p>
      <w:pPr>
        <w:pStyle w:val="8"/>
        <w:ind w:firstLine="640"/>
        <w:rPr>
          <w:rFonts w:ascii="仿宋_GB2312" w:hAnsi="黑体" w:eastAsia="仿宋_GB2312" w:cs="仿宋_GB2312"/>
          <w:kern w:val="2"/>
          <w:sz w:val="32"/>
          <w:szCs w:val="32"/>
        </w:rPr>
      </w:pPr>
      <w:r>
        <w:rPr>
          <w:rFonts w:hint="eastAsia" w:ascii="仿宋_GB2312" w:hAnsi="黑体" w:eastAsia="仿宋_GB2312" w:cs="仿宋_GB2312"/>
          <w:kern w:val="2"/>
          <w:sz w:val="32"/>
          <w:szCs w:val="32"/>
        </w:rPr>
        <w:t>2024年海南省农业科学院蔬菜研究所18个项目实行绩效目标管理，涉及自筹经费</w:t>
      </w:r>
      <w:r>
        <w:rPr>
          <w:rFonts w:ascii="仿宋_GB2312" w:hAnsi="黑体" w:eastAsia="仿宋_GB2312" w:cs="黑体"/>
          <w:sz w:val="32"/>
          <w:szCs w:val="32"/>
        </w:rPr>
        <w:t>1,090.24</w:t>
      </w:r>
      <w:r>
        <w:rPr>
          <w:rFonts w:hint="eastAsia" w:ascii="仿宋_GB2312" w:hAnsi="黑体" w:eastAsia="仿宋_GB2312" w:cs="仿宋_GB2312"/>
          <w:kern w:val="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pStyle w:val="8"/>
        <w:ind w:firstLine="640"/>
        <w:rPr>
          <w:rFonts w:ascii="仿宋_GB2312" w:hAnsi="黑体" w:eastAsia="仿宋_GB2312" w:cs="仿宋_GB2312"/>
          <w:kern w:val="2"/>
          <w:sz w:val="32"/>
          <w:szCs w:val="32"/>
        </w:rPr>
      </w:pPr>
      <w:r>
        <w:rPr>
          <w:rFonts w:hint="eastAsia" w:ascii="仿宋_GB2312" w:hAnsi="黑体" w:eastAsia="仿宋_GB2312" w:cs="仿宋_GB2312"/>
          <w:kern w:val="2"/>
          <w:sz w:val="32"/>
          <w:szCs w:val="32"/>
        </w:rPr>
        <w:t xml:space="preserve">1. </w:t>
      </w:r>
      <w:r>
        <w:rPr>
          <w:rFonts w:ascii="仿宋_GB2312" w:hAnsi="黑体" w:eastAsia="仿宋_GB2312" w:cs="仿宋_GB2312"/>
          <w:kern w:val="2"/>
          <w:sz w:val="32"/>
          <w:szCs w:val="32"/>
        </w:rPr>
        <w:t>瓜菜嫁接育苗技术集成与示范</w:t>
      </w:r>
      <w:r>
        <w:rPr>
          <w:rFonts w:hint="eastAsia" w:ascii="仿宋_GB2312" w:hAnsi="黑体" w:eastAsia="仿宋_GB2312" w:cs="仿宋_GB2312"/>
          <w:kern w:val="2"/>
          <w:sz w:val="32"/>
          <w:szCs w:val="32"/>
        </w:rPr>
        <w:t>，预算安排80.95万元，主要用于实施将规范我省瓜菜嫁接育苗市场，大幅提高瓜菜嫁接苗质量和抗病性，减少生产上农药、化肥的使用量和次数，降低生产成本，增加产量、提高果实的商品性等，增强产业效益和产业竞争力，提升海南省冬季瓜菜的种植水平，使海南瓜菜产业实现品种良种化，结构合理化，栽培规范化，效益最大化，增加农民经济收入，提高社会效益，将对海南瓜菜产业可持续发展将发挥着重要作用。绩效目标是筛选或培育出抗土传病害、综合性状优良的砧木品种（组合）6个；研发出瓜类新型育苗基质配方2个。发表研究论文2篇，申报发明专利1项。</w:t>
      </w:r>
    </w:p>
    <w:p>
      <w:pPr>
        <w:pStyle w:val="8"/>
        <w:ind w:firstLine="640"/>
        <w:rPr>
          <w:rFonts w:hint="eastAsia" w:ascii="仿宋_GB2312" w:hAnsi="黑体" w:eastAsia="仿宋_GB2312" w:cs="仿宋_GB2312"/>
          <w:kern w:val="2"/>
          <w:sz w:val="32"/>
          <w:szCs w:val="32"/>
        </w:rPr>
      </w:pPr>
      <w:r>
        <w:rPr>
          <w:rFonts w:hint="eastAsia" w:ascii="仿宋_GB2312" w:hAnsi="黑体" w:eastAsia="仿宋_GB2312" w:cs="仿宋_GB2312"/>
          <w:kern w:val="2"/>
          <w:sz w:val="32"/>
          <w:szCs w:val="32"/>
        </w:rPr>
        <w:t>2. 樱桃番茄内源抗菌肽协同纳米复合材料防控青枯病关键技术研究与应用，预算安排45万元，主要用于樱桃番茄内源性抗菌肽协同纳米复合材料的抑菌活性分析；内源性抗菌肽对青枯雷尔氏菌的抑菌机理研究；纳米二氧化钛复合材料制备及杀菌性能测试；抗菌肽-纳米材料复合制剂应用技术研究。绩效目标是筛选抗青枯雷尔氏菌的樱桃番茄内源抗菌肽3个； 研发抗青枯雷尔氏菌的抗菌肽-纳米材料复合制剂3种； 发表科技论文5篇； 申请专利4项。</w:t>
      </w:r>
    </w:p>
    <w:p>
      <w:pPr>
        <w:pStyle w:val="8"/>
        <w:ind w:firstLine="640"/>
        <w:rPr>
          <w:rFonts w:ascii="仿宋_GB2312" w:hAnsi="黑体" w:eastAsia="仿宋_GB2312" w:cs="仿宋_GB2312"/>
          <w:kern w:val="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w:t>
      </w:r>
      <w:bookmarkStart w:id="0" w:name="_GoBack"/>
      <w:bookmarkEnd w:id="0"/>
      <w:r>
        <w:rPr>
          <w:rFonts w:hint="eastAsia" w:ascii="仿宋_GB2312" w:hAnsi="宋体" w:eastAsia="仿宋_GB2312" w:cs="宋体"/>
          <w:color w:val="000000"/>
          <w:kern w:val="0"/>
          <w:sz w:val="32"/>
          <w:szCs w:val="30"/>
        </w:rPr>
        <w:t>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B27F45"/>
    <w:multiLevelType w:val="multilevel"/>
    <w:tmpl w:val="57B27F4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iZTVhYjUyMjBjOGU1ODRiODI2MDQ1M2Q5YWRiNzYifQ=="/>
  </w:docVars>
  <w:rsids>
    <w:rsidRoot w:val="007A52D9"/>
    <w:rsid w:val="0000300C"/>
    <w:rsid w:val="000510A3"/>
    <w:rsid w:val="00052455"/>
    <w:rsid w:val="000531A6"/>
    <w:rsid w:val="00054C92"/>
    <w:rsid w:val="000602B6"/>
    <w:rsid w:val="000604E1"/>
    <w:rsid w:val="00060AF0"/>
    <w:rsid w:val="00065149"/>
    <w:rsid w:val="000E7250"/>
    <w:rsid w:val="000F463A"/>
    <w:rsid w:val="000F4953"/>
    <w:rsid w:val="000F672E"/>
    <w:rsid w:val="000F6F20"/>
    <w:rsid w:val="00111AB3"/>
    <w:rsid w:val="00112F4A"/>
    <w:rsid w:val="00127BC6"/>
    <w:rsid w:val="00130D65"/>
    <w:rsid w:val="00130E1C"/>
    <w:rsid w:val="00132887"/>
    <w:rsid w:val="00134478"/>
    <w:rsid w:val="00140D50"/>
    <w:rsid w:val="00174C96"/>
    <w:rsid w:val="00184C43"/>
    <w:rsid w:val="001963CE"/>
    <w:rsid w:val="001A2125"/>
    <w:rsid w:val="001B016F"/>
    <w:rsid w:val="001B4A54"/>
    <w:rsid w:val="001D4765"/>
    <w:rsid w:val="001E226C"/>
    <w:rsid w:val="001F7EB9"/>
    <w:rsid w:val="0020199A"/>
    <w:rsid w:val="00204FB3"/>
    <w:rsid w:val="00206293"/>
    <w:rsid w:val="00212942"/>
    <w:rsid w:val="00214C9D"/>
    <w:rsid w:val="00262EDA"/>
    <w:rsid w:val="0027581C"/>
    <w:rsid w:val="00283892"/>
    <w:rsid w:val="0028557E"/>
    <w:rsid w:val="002B056F"/>
    <w:rsid w:val="002C1176"/>
    <w:rsid w:val="002C11C2"/>
    <w:rsid w:val="002D7097"/>
    <w:rsid w:val="00314854"/>
    <w:rsid w:val="003303E2"/>
    <w:rsid w:val="00340A14"/>
    <w:rsid w:val="003436BD"/>
    <w:rsid w:val="00350AE1"/>
    <w:rsid w:val="00367A08"/>
    <w:rsid w:val="003859F0"/>
    <w:rsid w:val="003A0D74"/>
    <w:rsid w:val="003C2B1B"/>
    <w:rsid w:val="003C2E35"/>
    <w:rsid w:val="003C4CDD"/>
    <w:rsid w:val="003D43B5"/>
    <w:rsid w:val="003E0781"/>
    <w:rsid w:val="003F1A7E"/>
    <w:rsid w:val="003F2577"/>
    <w:rsid w:val="003F2A9B"/>
    <w:rsid w:val="00401A52"/>
    <w:rsid w:val="004167E2"/>
    <w:rsid w:val="00450FC0"/>
    <w:rsid w:val="00461FC9"/>
    <w:rsid w:val="00471968"/>
    <w:rsid w:val="00477830"/>
    <w:rsid w:val="00481ED7"/>
    <w:rsid w:val="0048532B"/>
    <w:rsid w:val="0048651C"/>
    <w:rsid w:val="00493E03"/>
    <w:rsid w:val="004E33C3"/>
    <w:rsid w:val="004F5C8D"/>
    <w:rsid w:val="00500055"/>
    <w:rsid w:val="005117B6"/>
    <w:rsid w:val="005271A8"/>
    <w:rsid w:val="00534973"/>
    <w:rsid w:val="00536BA5"/>
    <w:rsid w:val="00542C37"/>
    <w:rsid w:val="00543842"/>
    <w:rsid w:val="005461F3"/>
    <w:rsid w:val="0056017E"/>
    <w:rsid w:val="0056576D"/>
    <w:rsid w:val="00575430"/>
    <w:rsid w:val="005801EA"/>
    <w:rsid w:val="00593CE7"/>
    <w:rsid w:val="00597CDD"/>
    <w:rsid w:val="005B3BF1"/>
    <w:rsid w:val="005E5441"/>
    <w:rsid w:val="005E72D0"/>
    <w:rsid w:val="005E76E3"/>
    <w:rsid w:val="005E7FE3"/>
    <w:rsid w:val="005E7FEF"/>
    <w:rsid w:val="005F5022"/>
    <w:rsid w:val="00616F5B"/>
    <w:rsid w:val="00620FC4"/>
    <w:rsid w:val="00641D9A"/>
    <w:rsid w:val="006463BA"/>
    <w:rsid w:val="006610F7"/>
    <w:rsid w:val="006677E7"/>
    <w:rsid w:val="00671127"/>
    <w:rsid w:val="00680041"/>
    <w:rsid w:val="00686BD1"/>
    <w:rsid w:val="006A05DF"/>
    <w:rsid w:val="006C2CF9"/>
    <w:rsid w:val="006D38C8"/>
    <w:rsid w:val="006E2E61"/>
    <w:rsid w:val="006F40A4"/>
    <w:rsid w:val="00702403"/>
    <w:rsid w:val="00716A65"/>
    <w:rsid w:val="00717EF9"/>
    <w:rsid w:val="00745AE0"/>
    <w:rsid w:val="00760DF5"/>
    <w:rsid w:val="00764081"/>
    <w:rsid w:val="00776471"/>
    <w:rsid w:val="007A52D9"/>
    <w:rsid w:val="007B05CF"/>
    <w:rsid w:val="007B66A3"/>
    <w:rsid w:val="007C44E7"/>
    <w:rsid w:val="007D3203"/>
    <w:rsid w:val="00803418"/>
    <w:rsid w:val="00805E35"/>
    <w:rsid w:val="00824C7F"/>
    <w:rsid w:val="00827B27"/>
    <w:rsid w:val="00827FE7"/>
    <w:rsid w:val="00835898"/>
    <w:rsid w:val="00843809"/>
    <w:rsid w:val="008467E6"/>
    <w:rsid w:val="00853EFB"/>
    <w:rsid w:val="00855695"/>
    <w:rsid w:val="00857302"/>
    <w:rsid w:val="00863D61"/>
    <w:rsid w:val="00884A39"/>
    <w:rsid w:val="00886288"/>
    <w:rsid w:val="008E08D6"/>
    <w:rsid w:val="008F1CB5"/>
    <w:rsid w:val="009178B4"/>
    <w:rsid w:val="00927627"/>
    <w:rsid w:val="009353EC"/>
    <w:rsid w:val="0094476C"/>
    <w:rsid w:val="009933FE"/>
    <w:rsid w:val="00993BFC"/>
    <w:rsid w:val="00995983"/>
    <w:rsid w:val="009A59D2"/>
    <w:rsid w:val="009E30D2"/>
    <w:rsid w:val="00A17D32"/>
    <w:rsid w:val="00A25D08"/>
    <w:rsid w:val="00A36DCD"/>
    <w:rsid w:val="00A937F6"/>
    <w:rsid w:val="00AE219F"/>
    <w:rsid w:val="00AE49BB"/>
    <w:rsid w:val="00B06EE2"/>
    <w:rsid w:val="00B141B1"/>
    <w:rsid w:val="00B34A3D"/>
    <w:rsid w:val="00B40CDB"/>
    <w:rsid w:val="00B47BF5"/>
    <w:rsid w:val="00B7103A"/>
    <w:rsid w:val="00B73BF9"/>
    <w:rsid w:val="00B80E6D"/>
    <w:rsid w:val="00B92DCD"/>
    <w:rsid w:val="00BA5E24"/>
    <w:rsid w:val="00BB33D2"/>
    <w:rsid w:val="00BC58FA"/>
    <w:rsid w:val="00BD7C51"/>
    <w:rsid w:val="00BE0C38"/>
    <w:rsid w:val="00C57B5D"/>
    <w:rsid w:val="00C6567F"/>
    <w:rsid w:val="00C736BE"/>
    <w:rsid w:val="00C771F4"/>
    <w:rsid w:val="00C925DE"/>
    <w:rsid w:val="00CA4BD2"/>
    <w:rsid w:val="00CB06BE"/>
    <w:rsid w:val="00CF105A"/>
    <w:rsid w:val="00CF30F3"/>
    <w:rsid w:val="00CF3DB2"/>
    <w:rsid w:val="00D0024C"/>
    <w:rsid w:val="00D02D46"/>
    <w:rsid w:val="00D05A92"/>
    <w:rsid w:val="00D07052"/>
    <w:rsid w:val="00D1358B"/>
    <w:rsid w:val="00D25AE8"/>
    <w:rsid w:val="00D36F09"/>
    <w:rsid w:val="00D4747E"/>
    <w:rsid w:val="00D523C9"/>
    <w:rsid w:val="00D55207"/>
    <w:rsid w:val="00D6586D"/>
    <w:rsid w:val="00D71612"/>
    <w:rsid w:val="00D917D8"/>
    <w:rsid w:val="00D929EB"/>
    <w:rsid w:val="00DB7AB6"/>
    <w:rsid w:val="00DE0491"/>
    <w:rsid w:val="00E03E6A"/>
    <w:rsid w:val="00E12473"/>
    <w:rsid w:val="00E27068"/>
    <w:rsid w:val="00E454F0"/>
    <w:rsid w:val="00E46BDA"/>
    <w:rsid w:val="00E55FD3"/>
    <w:rsid w:val="00E62B4E"/>
    <w:rsid w:val="00E63DB3"/>
    <w:rsid w:val="00E9048E"/>
    <w:rsid w:val="00E97295"/>
    <w:rsid w:val="00EB0E40"/>
    <w:rsid w:val="00EC031E"/>
    <w:rsid w:val="00EC44E0"/>
    <w:rsid w:val="00EC6396"/>
    <w:rsid w:val="00ED1A07"/>
    <w:rsid w:val="00ED6D70"/>
    <w:rsid w:val="00EF1F00"/>
    <w:rsid w:val="00F1224C"/>
    <w:rsid w:val="00F23828"/>
    <w:rsid w:val="00F257D9"/>
    <w:rsid w:val="00F80CD3"/>
    <w:rsid w:val="00F87526"/>
    <w:rsid w:val="00F917CF"/>
    <w:rsid w:val="00FA5D44"/>
    <w:rsid w:val="00FB3541"/>
    <w:rsid w:val="00FB5BF1"/>
    <w:rsid w:val="00FD1689"/>
    <w:rsid w:val="00FE0606"/>
    <w:rsid w:val="00FE7EB1"/>
    <w:rsid w:val="3CDE023D"/>
    <w:rsid w:val="6FDB1131"/>
    <w:rsid w:val="7BF736D2"/>
    <w:rsid w:val="7EFDD520"/>
    <w:rsid w:val="ABBF3834"/>
    <w:rsid w:val="D97F626E"/>
    <w:rsid w:val="FC6FBB23"/>
    <w:rsid w:val="FF5F5C3D"/>
    <w:rsid w:val="FF7C1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autoRedefine/>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4C62-C675-4DFA-8EDF-0391CBC9DA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3528</Words>
  <Characters>20114</Characters>
  <Lines>167</Lines>
  <Paragraphs>47</Paragraphs>
  <TotalTime>416</TotalTime>
  <ScaleCrop>false</ScaleCrop>
  <LinksUpToDate>false</LinksUpToDate>
  <CharactersWithSpaces>23595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2024-02-01T09:07:00Z</dcterms:created>
  <dc:creator>null,null,总收发</dc:creator>
  <cp:lastModifiedBy>,古&amp;玥,</cp:lastModifiedBy>
  <dcterms:modified xsi:type="dcterms:W3CDTF">2024-02-20T08:25:55Z</dcterms:modified>
  <dc:title>××年××部门（单位）预算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5F049584AD9849539F16779F45DE2C1E_12</vt:lpwstr>
  </property>
</Properties>
</file>